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7D7" w:rsidRPr="00D76213" w:rsidRDefault="00FC57D7" w:rsidP="00FC57D7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FC57D7" w:rsidRPr="009038D4" w:rsidRDefault="00FC57D7" w:rsidP="00FC57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ФЕДЕРАЛЬНОЕ ГОСУДАРСТВЕННОЕ БЮДЖЕТНОЕ</w:t>
      </w:r>
    </w:p>
    <w:p w:rsidR="00FC57D7" w:rsidRPr="009038D4" w:rsidRDefault="00FC57D7" w:rsidP="00FC57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ОБРАЗОВАТЕЛЬНОЕ УЧРЕЖДЕНИЕ ВЫСШЕГО ОБРАЗОВАНИЯ</w:t>
      </w:r>
    </w:p>
    <w:p w:rsidR="00FC57D7" w:rsidRPr="009038D4" w:rsidRDefault="00FC57D7" w:rsidP="00FC57D7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/>
          <w:sz w:val="24"/>
          <w:szCs w:val="24"/>
        </w:rPr>
      </w:pPr>
      <w:r w:rsidRPr="009038D4">
        <w:rPr>
          <w:rFonts w:ascii="Times New Roman" w:eastAsia="Calibri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C57D7" w:rsidRPr="00D76213" w:rsidRDefault="00FC57D7" w:rsidP="00FC57D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FC57D7" w:rsidRPr="00E85A08" w:rsidRDefault="00FC57D7" w:rsidP="00FC57D7">
      <w:pPr>
        <w:pStyle w:val="a5"/>
        <w:spacing w:line="240" w:lineRule="auto"/>
        <w:rPr>
          <w:sz w:val="24"/>
          <w:szCs w:val="24"/>
        </w:rPr>
      </w:pPr>
    </w:p>
    <w:p w:rsidR="00FC57D7" w:rsidRPr="00D76213" w:rsidRDefault="00FC57D7" w:rsidP="00FC57D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61A1A" w:rsidRPr="00AF10AA" w:rsidRDefault="00661A1A" w:rsidP="00661A1A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661A1A" w:rsidRPr="00AF10AA" w:rsidRDefault="00661A1A" w:rsidP="00661A1A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661A1A" w:rsidRPr="00AF10AA" w:rsidRDefault="00661A1A" w:rsidP="00661A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AF10AA">
        <w:rPr>
          <w:rFonts w:ascii="Times New Roman" w:hAnsi="Times New Roman"/>
        </w:rPr>
        <w:t>Название: Теоретические вопросы ревматологии</w:t>
      </w:r>
    </w:p>
    <w:p w:rsidR="00661A1A" w:rsidRPr="00AF10AA" w:rsidRDefault="00661A1A" w:rsidP="00661A1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Код темы лекции</w:t>
      </w:r>
      <w:r w:rsidRPr="00AF10AA">
        <w:rPr>
          <w:rFonts w:ascii="Times New Roman" w:hAnsi="Times New Roman"/>
          <w:sz w:val="24"/>
          <w:szCs w:val="24"/>
        </w:rPr>
        <w:t xml:space="preserve"> по унифицированной программе: 2.7</w:t>
      </w:r>
      <w:r>
        <w:rPr>
          <w:rFonts w:ascii="Times New Roman" w:hAnsi="Times New Roman"/>
          <w:sz w:val="24"/>
          <w:szCs w:val="24"/>
        </w:rPr>
        <w:t>, 2.8, 2.9.</w:t>
      </w:r>
    </w:p>
    <w:p w:rsidR="00661A1A" w:rsidRPr="00AF10AA" w:rsidRDefault="00FC57D7" w:rsidP="00661A1A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E85A08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E85A08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661A1A" w:rsidRPr="00AF10AA">
        <w:rPr>
          <w:rFonts w:ascii="Times New Roman" w:hAnsi="Times New Roman"/>
          <w:sz w:val="24"/>
          <w:szCs w:val="24"/>
        </w:rPr>
        <w:t xml:space="preserve"> «Ревматология».</w:t>
      </w:r>
    </w:p>
    <w:p w:rsidR="00661A1A" w:rsidRPr="00FC57D7" w:rsidRDefault="00661A1A" w:rsidP="00FC57D7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AF10AA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AF10AA">
        <w:rPr>
          <w:rFonts w:ascii="Times New Roman" w:hAnsi="Times New Roman"/>
          <w:sz w:val="24"/>
          <w:szCs w:val="24"/>
        </w:rPr>
        <w:t xml:space="preserve">: </w:t>
      </w:r>
      <w:r w:rsidR="00FC57D7">
        <w:rPr>
          <w:rStyle w:val="fontstyle01"/>
        </w:rPr>
        <w:t>Врачи, имеющие высшее профессиональное образование по специальности «Лечебное дело», «Педиатрия» и послевузовское и (или</w:t>
      </w:r>
      <w:proofErr w:type="gramStart"/>
      <w:r w:rsidR="00FC57D7">
        <w:rPr>
          <w:rStyle w:val="fontstyle01"/>
        </w:rPr>
        <w:t>)д</w:t>
      </w:r>
      <w:proofErr w:type="gramEnd"/>
      <w:r w:rsidR="00FC57D7">
        <w:rPr>
          <w:rStyle w:val="fontstyle01"/>
        </w:rPr>
        <w:t>ополнительное профессиональное образование и сертификат специалиста по специальности «Ревматология»</w:t>
      </w:r>
      <w:r w:rsidR="00FC57D7" w:rsidRPr="00C90939">
        <w:rPr>
          <w:rStyle w:val="fontstyle01"/>
        </w:rPr>
        <w:t>.</w:t>
      </w:r>
    </w:p>
    <w:p w:rsidR="00661A1A" w:rsidRPr="00AF10AA" w:rsidRDefault="00661A1A" w:rsidP="00661A1A">
      <w:pPr>
        <w:pStyle w:val="a8"/>
        <w:numPr>
          <w:ilvl w:val="0"/>
          <w:numId w:val="1"/>
        </w:numPr>
        <w:tabs>
          <w:tab w:val="num" w:pos="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лекции</w:t>
      </w:r>
      <w:r w:rsidRPr="00AF10AA">
        <w:rPr>
          <w:rFonts w:ascii="Times New Roman" w:hAnsi="Times New Roman"/>
          <w:sz w:val="24"/>
          <w:szCs w:val="24"/>
        </w:rPr>
        <w:t>: 4 часа.</w:t>
      </w:r>
    </w:p>
    <w:p w:rsidR="00661A1A" w:rsidRPr="00AF10AA" w:rsidRDefault="00661A1A" w:rsidP="00661A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5"/>
        </w:rPr>
      </w:pPr>
      <w:r w:rsidRPr="00AF10AA">
        <w:rPr>
          <w:rFonts w:ascii="Times New Roman" w:hAnsi="Times New Roman"/>
        </w:rPr>
        <w:t xml:space="preserve"> Цель: рассмотреть и обсудить теоретические вопросы ревматологии.</w:t>
      </w:r>
    </w:p>
    <w:p w:rsidR="00661A1A" w:rsidRPr="00AF10AA" w:rsidRDefault="00661A1A" w:rsidP="00661A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  <w:spacing w:val="-5"/>
        </w:rPr>
        <w:t>На лекции</w:t>
      </w:r>
      <w:r w:rsidRPr="00AF10AA">
        <w:rPr>
          <w:rFonts w:ascii="Times New Roman" w:hAnsi="Times New Roman"/>
          <w:spacing w:val="-5"/>
        </w:rPr>
        <w:t xml:space="preserve"> обсуждаются следующие вопросы: </w:t>
      </w:r>
      <w:r w:rsidRPr="00AF10AA">
        <w:rPr>
          <w:rFonts w:ascii="Times New Roman" w:hAnsi="Times New Roman"/>
        </w:rPr>
        <w:t>основы клинической иммунологии и иммунопатологии ревматических заболеваний</w:t>
      </w:r>
      <w:r>
        <w:rPr>
          <w:rFonts w:ascii="Times New Roman" w:hAnsi="Times New Roman"/>
        </w:rPr>
        <w:t>, воспаление, другие теоретические вопросы ревматологии.</w:t>
      </w:r>
    </w:p>
    <w:p w:rsidR="00661A1A" w:rsidRPr="00AF10AA" w:rsidRDefault="00661A1A" w:rsidP="00661A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 w:rsidRPr="00AF10AA">
        <w:rPr>
          <w:rFonts w:ascii="Times New Roman" w:hAnsi="Times New Roman"/>
          <w:spacing w:val="-5"/>
        </w:rPr>
        <w:t>П</w:t>
      </w:r>
      <w:r>
        <w:rPr>
          <w:rFonts w:ascii="Times New Roman" w:hAnsi="Times New Roman"/>
          <w:spacing w:val="-6"/>
        </w:rPr>
        <w:t>лан лекции</w:t>
      </w:r>
      <w:r w:rsidRPr="00AF10AA">
        <w:rPr>
          <w:rFonts w:ascii="Times New Roman" w:hAnsi="Times New Roman"/>
          <w:spacing w:val="-6"/>
        </w:rPr>
        <w:t xml:space="preserve">:   </w:t>
      </w:r>
    </w:p>
    <w:p w:rsidR="00661A1A" w:rsidRDefault="00661A1A" w:rsidP="00661A1A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</w:rPr>
      </w:pPr>
      <w:r w:rsidRPr="00AF10AA">
        <w:rPr>
          <w:rFonts w:ascii="Times New Roman" w:hAnsi="Times New Roman"/>
          <w:spacing w:val="-6"/>
        </w:rPr>
        <w:t xml:space="preserve">- </w:t>
      </w:r>
      <w:r w:rsidRPr="00AF10AA">
        <w:rPr>
          <w:rFonts w:ascii="Times New Roman" w:hAnsi="Times New Roman"/>
        </w:rPr>
        <w:t>основы клинической иммунологии и иммунопатологии ревматических заболеваний</w:t>
      </w:r>
      <w:r>
        <w:rPr>
          <w:rFonts w:ascii="Times New Roman" w:hAnsi="Times New Roman"/>
        </w:rPr>
        <w:t>;</w:t>
      </w:r>
    </w:p>
    <w:p w:rsidR="00661A1A" w:rsidRPr="00661A1A" w:rsidRDefault="00661A1A" w:rsidP="00661A1A">
      <w:pPr>
        <w:pStyle w:val="31"/>
        <w:numPr>
          <w:ilvl w:val="0"/>
          <w:numId w:val="1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</w:rPr>
        <w:t>– воспаление;</w:t>
      </w:r>
    </w:p>
    <w:p w:rsidR="00661A1A" w:rsidRPr="00AF10AA" w:rsidRDefault="00661A1A" w:rsidP="00661A1A">
      <w:pPr>
        <w:pStyle w:val="31"/>
        <w:suppressAutoHyphens/>
        <w:autoSpaceDE w:val="0"/>
        <w:autoSpaceDN w:val="0"/>
        <w:adjustRightInd w:val="0"/>
        <w:spacing w:after="0"/>
        <w:ind w:left="1440" w:right="264"/>
        <w:jc w:val="both"/>
        <w:rPr>
          <w:rFonts w:ascii="Times New Roman" w:hAnsi="Times New Roman"/>
          <w:spacing w:val="-6"/>
        </w:rPr>
      </w:pPr>
      <w:r>
        <w:rPr>
          <w:rFonts w:ascii="Times New Roman" w:hAnsi="Times New Roman"/>
        </w:rPr>
        <w:t>- другие теоретические вопросы ревматологии.</w:t>
      </w:r>
    </w:p>
    <w:p w:rsidR="00661A1A" w:rsidRPr="00AF10AA" w:rsidRDefault="00661A1A" w:rsidP="00661A1A">
      <w:pPr>
        <w:pStyle w:val="3"/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F10AA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F10AA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AF10AA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AF10AA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661A1A" w:rsidRPr="00AF10AA" w:rsidRDefault="00661A1A" w:rsidP="00661A1A">
      <w:pPr>
        <w:pStyle w:val="a8"/>
        <w:numPr>
          <w:ilvl w:val="0"/>
          <w:numId w:val="1"/>
        </w:numPr>
        <w:spacing w:before="24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лекции</w:t>
      </w:r>
      <w:r w:rsidRPr="00AF10AA">
        <w:rPr>
          <w:rFonts w:ascii="Times New Roman" w:hAnsi="Times New Roman"/>
          <w:sz w:val="24"/>
          <w:szCs w:val="24"/>
        </w:rPr>
        <w:t>:</w:t>
      </w:r>
    </w:p>
    <w:p w:rsidR="00661A1A" w:rsidRPr="00AF10AA" w:rsidRDefault="00661A1A" w:rsidP="00661A1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Основная:</w:t>
      </w:r>
    </w:p>
    <w:p w:rsidR="00661A1A" w:rsidRPr="00AF10AA" w:rsidRDefault="00661A1A" w:rsidP="00661A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Style w:val="apple-style-span"/>
          <w:rFonts w:ascii="Times New Roman" w:hAnsi="Times New Roman"/>
          <w:bCs/>
          <w:sz w:val="24"/>
          <w:szCs w:val="24"/>
        </w:rPr>
      </w:pPr>
      <w:r w:rsidRPr="00AF10AA">
        <w:rPr>
          <w:rFonts w:ascii="Times New Roman" w:hAnsi="Times New Roman"/>
          <w:spacing w:val="-6"/>
          <w:sz w:val="24"/>
          <w:szCs w:val="24"/>
        </w:rPr>
        <w:t xml:space="preserve">Основы доказательной медицины. 3-е изд./ </w:t>
      </w:r>
      <w:proofErr w:type="spellStart"/>
      <w:r w:rsidRPr="00AF10AA">
        <w:rPr>
          <w:rFonts w:ascii="Times New Roman" w:hAnsi="Times New Roman"/>
          <w:spacing w:val="-7"/>
          <w:sz w:val="24"/>
          <w:szCs w:val="24"/>
        </w:rPr>
        <w:t>Гринхальх</w:t>
      </w:r>
      <w:proofErr w:type="spellEnd"/>
      <w:r w:rsidRPr="00AF10AA">
        <w:rPr>
          <w:rFonts w:ascii="Times New Roman" w:hAnsi="Times New Roman"/>
          <w:spacing w:val="-7"/>
          <w:sz w:val="24"/>
          <w:szCs w:val="24"/>
        </w:rPr>
        <w:t xml:space="preserve"> Т.- </w:t>
      </w:r>
      <w:proofErr w:type="spellStart"/>
      <w:r w:rsidRPr="00AF10AA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AF10AA">
        <w:rPr>
          <w:rFonts w:ascii="Times New Roman" w:hAnsi="Times New Roman"/>
          <w:spacing w:val="-6"/>
          <w:sz w:val="24"/>
          <w:szCs w:val="24"/>
        </w:rPr>
        <w:t xml:space="preserve">, 2008, 288 </w:t>
      </w:r>
      <w:proofErr w:type="gramStart"/>
      <w:r w:rsidRPr="00AF10AA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pacing w:val="-6"/>
          <w:sz w:val="24"/>
          <w:szCs w:val="24"/>
        </w:rPr>
        <w:t>.</w:t>
      </w:r>
    </w:p>
    <w:p w:rsidR="00661A1A" w:rsidRPr="00AF10AA" w:rsidRDefault="00661A1A" w:rsidP="00661A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Ревматология. Национальное руководство</w:t>
      </w:r>
      <w:r w:rsidRPr="00AF10AA">
        <w:rPr>
          <w:rFonts w:ascii="Times New Roman" w:hAnsi="Times New Roman"/>
          <w:sz w:val="24"/>
          <w:szCs w:val="24"/>
        </w:rPr>
        <w:t xml:space="preserve">: учебное пособие для </w:t>
      </w:r>
      <w:proofErr w:type="spellStart"/>
      <w:r w:rsidRPr="00AF10AA">
        <w:rPr>
          <w:rFonts w:ascii="Times New Roman" w:hAnsi="Times New Roman"/>
          <w:sz w:val="24"/>
          <w:szCs w:val="24"/>
        </w:rPr>
        <w:t>сист</w:t>
      </w:r>
      <w:proofErr w:type="spellEnd"/>
      <w:r w:rsidRPr="00AF10AA">
        <w:rPr>
          <w:rFonts w:ascii="Times New Roman" w:hAnsi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AF10AA">
        <w:rPr>
          <w:rFonts w:ascii="Times New Roman" w:hAnsi="Times New Roman"/>
          <w:sz w:val="24"/>
          <w:szCs w:val="24"/>
        </w:rPr>
        <w:t>.</w:t>
      </w:r>
      <w:proofErr w:type="gram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AF10AA">
        <w:rPr>
          <w:rFonts w:ascii="Times New Roman" w:hAnsi="Times New Roman"/>
          <w:sz w:val="24"/>
          <w:szCs w:val="24"/>
        </w:rPr>
        <w:t>и</w:t>
      </w:r>
      <w:proofErr w:type="gram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фармац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AF10AA">
        <w:rPr>
          <w:rFonts w:ascii="Times New Roman" w:hAnsi="Times New Roman"/>
          <w:sz w:val="24"/>
          <w:szCs w:val="24"/>
        </w:rPr>
        <w:t>Гэотар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Медиа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2008. - 720 с. </w:t>
      </w:r>
    </w:p>
    <w:p w:rsidR="00661A1A" w:rsidRPr="00AF10AA" w:rsidRDefault="00661A1A" w:rsidP="00661A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  <w:r w:rsidRPr="00AF10AA">
        <w:rPr>
          <w:rStyle w:val="apple-style-span"/>
          <w:rFonts w:ascii="Times New Roman" w:hAnsi="Times New Roman"/>
          <w:bCs/>
          <w:sz w:val="24"/>
          <w:szCs w:val="24"/>
        </w:rPr>
        <w:t>Ревматологи</w:t>
      </w:r>
      <w:r w:rsidRPr="00AF10AA">
        <w:rPr>
          <w:rStyle w:val="apple-style-span"/>
          <w:rFonts w:ascii="Times New Roman" w:hAnsi="Times New Roman"/>
          <w:sz w:val="24"/>
          <w:szCs w:val="24"/>
        </w:rPr>
        <w:t>я</w:t>
      </w:r>
      <w:proofErr w:type="gramStart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AF10AA">
        <w:rPr>
          <w:rStyle w:val="apple-style-span"/>
          <w:rFonts w:ascii="Times New Roman" w:hAnsi="Times New Roman"/>
          <w:sz w:val="24"/>
          <w:szCs w:val="24"/>
        </w:rPr>
        <w:t>Казимирко</w:t>
      </w:r>
      <w:proofErr w:type="spellEnd"/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, В. Н. Коваленко. - Донецк: ИД </w:t>
      </w:r>
      <w:proofErr w:type="spellStart"/>
      <w:r w:rsidRPr="00AF10AA">
        <w:rPr>
          <w:rStyle w:val="apple-style-span"/>
          <w:rFonts w:ascii="Times New Roman" w:hAnsi="Times New Roman"/>
          <w:sz w:val="24"/>
          <w:szCs w:val="24"/>
        </w:rPr>
        <w:t>Заславский</w:t>
      </w:r>
      <w:proofErr w:type="spellEnd"/>
      <w:r w:rsidRPr="00AF10AA">
        <w:rPr>
          <w:rStyle w:val="apple-style-span"/>
          <w:rFonts w:ascii="Times New Roman" w:hAnsi="Times New Roman"/>
          <w:sz w:val="24"/>
          <w:szCs w:val="24"/>
        </w:rPr>
        <w:t>,</w:t>
      </w:r>
      <w:r w:rsidRPr="00AF10AA">
        <w:rPr>
          <w:rStyle w:val="apple-converted-space"/>
          <w:rFonts w:ascii="Times New Roman" w:hAnsi="Times New Roman"/>
          <w:sz w:val="24"/>
          <w:szCs w:val="24"/>
        </w:rPr>
        <w:t> </w:t>
      </w:r>
      <w:r w:rsidRPr="00AF10AA">
        <w:rPr>
          <w:rStyle w:val="apple-style-span"/>
          <w:rFonts w:ascii="Times New Roman" w:hAnsi="Times New Roman"/>
          <w:bCs/>
          <w:sz w:val="24"/>
          <w:szCs w:val="24"/>
        </w:rPr>
        <w:t>2009</w:t>
      </w:r>
      <w:r w:rsidRPr="00AF10AA">
        <w:rPr>
          <w:rStyle w:val="apple-style-span"/>
          <w:rFonts w:ascii="Times New Roman" w:hAnsi="Times New Roman"/>
          <w:sz w:val="24"/>
          <w:szCs w:val="24"/>
        </w:rPr>
        <w:t xml:space="preserve">. - 618 </w:t>
      </w:r>
      <w:proofErr w:type="gramStart"/>
      <w:r w:rsidRPr="00AF10AA">
        <w:rPr>
          <w:rStyle w:val="apple-style-span"/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Style w:val="apple-style-span"/>
          <w:rFonts w:ascii="Times New Roman" w:hAnsi="Times New Roman"/>
          <w:sz w:val="24"/>
          <w:szCs w:val="24"/>
        </w:rPr>
        <w:t>.</w:t>
      </w:r>
      <w:r w:rsidRPr="00AF10AA">
        <w:rPr>
          <w:rStyle w:val="apple-converted-space"/>
          <w:rFonts w:ascii="Times New Roman" w:hAnsi="Times New Roman"/>
          <w:sz w:val="24"/>
          <w:szCs w:val="24"/>
        </w:rPr>
        <w:t> </w:t>
      </w:r>
    </w:p>
    <w:p w:rsidR="00661A1A" w:rsidRPr="00AF10AA" w:rsidRDefault="00661A1A" w:rsidP="00661A1A">
      <w:pPr>
        <w:pStyle w:val="a8"/>
        <w:numPr>
          <w:ilvl w:val="0"/>
          <w:numId w:val="2"/>
        </w:num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внутренн</w:t>
      </w:r>
      <w:r w:rsidRPr="00AF10AA">
        <w:rPr>
          <w:rFonts w:ascii="Times New Roman" w:hAnsi="Times New Roman"/>
          <w:sz w:val="24"/>
          <w:szCs w:val="24"/>
        </w:rPr>
        <w:t>их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AF10AA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AF10AA">
        <w:rPr>
          <w:rFonts w:ascii="Times New Roman" w:hAnsi="Times New Roman"/>
          <w:sz w:val="24"/>
          <w:szCs w:val="24"/>
        </w:rPr>
        <w:t>Шулутко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AF10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F10AA">
        <w:rPr>
          <w:rFonts w:ascii="Times New Roman" w:hAnsi="Times New Roman"/>
          <w:sz w:val="24"/>
          <w:szCs w:val="24"/>
        </w:rPr>
        <w:t>. и доп</w:t>
      </w:r>
      <w:proofErr w:type="gramStart"/>
      <w:r w:rsidRPr="00AF10AA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AF10AA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AF10AA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AF10AA">
        <w:rPr>
          <w:rFonts w:ascii="Times New Roman" w:hAnsi="Times New Roman"/>
          <w:sz w:val="24"/>
          <w:szCs w:val="24"/>
        </w:rPr>
        <w:t>Ренкор</w:t>
      </w:r>
      <w:proofErr w:type="spellEnd"/>
      <w:r w:rsidRPr="00AF10AA">
        <w:rPr>
          <w:rFonts w:ascii="Times New Roman" w:hAnsi="Times New Roman"/>
          <w:sz w:val="24"/>
          <w:szCs w:val="24"/>
        </w:rPr>
        <w:t>, 2009. - 698 с. </w:t>
      </w:r>
    </w:p>
    <w:p w:rsidR="00661A1A" w:rsidRPr="00AF10AA" w:rsidRDefault="00661A1A" w:rsidP="00661A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Сустав: морфология, клиника,</w:t>
      </w:r>
      <w:r w:rsidRPr="00AF10AA">
        <w:rPr>
          <w:rFonts w:ascii="Times New Roman" w:hAnsi="Times New Roman"/>
          <w:sz w:val="24"/>
          <w:szCs w:val="24"/>
        </w:rPr>
        <w:t> диагностика, лечение: научное издание/ В. Н. Павлова [и др.]. - М.: МИА, 2011. - 549 с.</w:t>
      </w:r>
    </w:p>
    <w:p w:rsidR="00661A1A" w:rsidRPr="00AF10AA" w:rsidRDefault="00661A1A" w:rsidP="00661A1A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AF10AA">
        <w:rPr>
          <w:rFonts w:ascii="Times New Roman" w:hAnsi="Times New Roman"/>
          <w:sz w:val="24"/>
          <w:szCs w:val="24"/>
        </w:rPr>
        <w:t>Тотолян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СПб.: Человек, 2010. - 272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 </w:t>
      </w:r>
    </w:p>
    <w:p w:rsidR="00661A1A" w:rsidRPr="00AF10AA" w:rsidRDefault="00661A1A" w:rsidP="00661A1A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Style w:val="apple-converted-space"/>
          <w:rFonts w:ascii="Times New Roman" w:hAnsi="Times New Roman"/>
          <w:sz w:val="24"/>
          <w:szCs w:val="24"/>
        </w:rPr>
      </w:pPr>
    </w:p>
    <w:p w:rsidR="00661A1A" w:rsidRPr="00AF10AA" w:rsidRDefault="00661A1A" w:rsidP="00661A1A">
      <w:p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>Дополнительная:</w:t>
      </w:r>
    </w:p>
    <w:p w:rsidR="00661A1A" w:rsidRPr="00AF10AA" w:rsidRDefault="00661A1A" w:rsidP="00661A1A">
      <w:pPr>
        <w:numPr>
          <w:ilvl w:val="0"/>
          <w:numId w:val="3"/>
        </w:num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Клиническая</w:t>
      </w:r>
      <w:r w:rsidRPr="00AF10AA">
        <w:rPr>
          <w:rFonts w:ascii="Times New Roman" w:hAnsi="Times New Roman"/>
          <w:bCs/>
          <w:sz w:val="24"/>
          <w:szCs w:val="24"/>
        </w:rPr>
        <w:t> </w:t>
      </w:r>
      <w:r w:rsidRPr="00AF10AA">
        <w:rPr>
          <w:rFonts w:ascii="Times New Roman" w:hAnsi="Times New Roman"/>
          <w:bCs/>
          <w:sz w:val="24"/>
          <w:szCs w:val="24"/>
          <w:shd w:val="clear" w:color="auto" w:fill="FFFFFF"/>
        </w:rPr>
        <w:t>ревматология</w:t>
      </w:r>
      <w:r w:rsidRPr="00AF10AA">
        <w:rPr>
          <w:rFonts w:ascii="Times New Roman" w:hAnsi="Times New Roman"/>
          <w:sz w:val="24"/>
          <w:szCs w:val="24"/>
        </w:rPr>
        <w:t xml:space="preserve">: руководство для врачей/ И. Б. Беляева [и др.] ; ред. В. И. </w:t>
      </w:r>
      <w:proofErr w:type="spellStart"/>
      <w:r w:rsidRPr="00AF10AA">
        <w:rPr>
          <w:rFonts w:ascii="Times New Roman" w:hAnsi="Times New Roman"/>
          <w:sz w:val="24"/>
          <w:szCs w:val="24"/>
        </w:rPr>
        <w:t>Мазуров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AF10A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и доп. - СПб.: Фолиант, 2005. - 515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</w:t>
      </w:r>
    </w:p>
    <w:p w:rsidR="00661A1A" w:rsidRPr="00AF10AA" w:rsidRDefault="00661A1A" w:rsidP="00661A1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  <w:r w:rsidRPr="00AF10AA">
        <w:rPr>
          <w:rFonts w:ascii="Times New Roman" w:hAnsi="Times New Roman"/>
          <w:sz w:val="24"/>
          <w:szCs w:val="24"/>
        </w:rPr>
        <w:t xml:space="preserve">Клиническое исследование суставов при ревматических заболеваниях: руководство для врачей/ Н. Ф. Сорока, В. Е. </w:t>
      </w:r>
      <w:proofErr w:type="spellStart"/>
      <w:r w:rsidRPr="00AF10AA">
        <w:rPr>
          <w:rFonts w:ascii="Times New Roman" w:hAnsi="Times New Roman"/>
          <w:sz w:val="24"/>
          <w:szCs w:val="24"/>
        </w:rPr>
        <w:t>Ягур</w:t>
      </w:r>
      <w:proofErr w:type="spellEnd"/>
      <w:r w:rsidRPr="00AF10AA">
        <w:rPr>
          <w:rFonts w:ascii="Times New Roman" w:hAnsi="Times New Roman"/>
          <w:sz w:val="24"/>
          <w:szCs w:val="24"/>
        </w:rPr>
        <w:t xml:space="preserve">. - Минск: Беларусь, 2006. - 447 </w:t>
      </w:r>
      <w:proofErr w:type="gramStart"/>
      <w:r w:rsidRPr="00AF10AA">
        <w:rPr>
          <w:rFonts w:ascii="Times New Roman" w:hAnsi="Times New Roman"/>
          <w:sz w:val="24"/>
          <w:szCs w:val="24"/>
        </w:rPr>
        <w:t>с</w:t>
      </w:r>
      <w:proofErr w:type="gramEnd"/>
      <w:r w:rsidRPr="00AF10AA">
        <w:rPr>
          <w:rFonts w:ascii="Times New Roman" w:hAnsi="Times New Roman"/>
          <w:sz w:val="24"/>
          <w:szCs w:val="24"/>
        </w:rPr>
        <w:t>.</w:t>
      </w:r>
    </w:p>
    <w:p w:rsidR="00661A1A" w:rsidRPr="00AF10AA" w:rsidRDefault="00661A1A" w:rsidP="00661A1A">
      <w:pPr>
        <w:widowControl w:val="0"/>
        <w:numPr>
          <w:ilvl w:val="0"/>
          <w:numId w:val="3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AF10AA">
        <w:rPr>
          <w:rFonts w:ascii="Times New Roman" w:hAnsi="Times New Roman"/>
          <w:spacing w:val="-7"/>
          <w:sz w:val="24"/>
          <w:szCs w:val="24"/>
        </w:rPr>
        <w:t>Основы клинической иммунологии,/</w:t>
      </w:r>
      <w:r w:rsidRPr="00AF10AA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Чепель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Э.,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Хейни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М.,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Мисбах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С,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Сновден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 xml:space="preserve"> Н. Под ред. P.M. </w:t>
      </w:r>
      <w:proofErr w:type="spellStart"/>
      <w:r w:rsidRPr="00AF10AA">
        <w:rPr>
          <w:rFonts w:ascii="Times New Roman" w:hAnsi="Times New Roman"/>
          <w:spacing w:val="-5"/>
          <w:sz w:val="24"/>
          <w:szCs w:val="24"/>
        </w:rPr>
        <w:t>Хаитова</w:t>
      </w:r>
      <w:proofErr w:type="spellEnd"/>
      <w:r w:rsidRPr="00AF10AA">
        <w:rPr>
          <w:rFonts w:ascii="Times New Roman" w:hAnsi="Times New Roman"/>
          <w:spacing w:val="-5"/>
          <w:sz w:val="24"/>
          <w:szCs w:val="24"/>
        </w:rPr>
        <w:t>. -</w:t>
      </w:r>
      <w:r w:rsidRPr="00AF10AA">
        <w:rPr>
          <w:rFonts w:ascii="Times New Roman" w:hAnsi="Times New Roman"/>
          <w:spacing w:val="-7"/>
          <w:sz w:val="24"/>
          <w:szCs w:val="24"/>
        </w:rPr>
        <w:t xml:space="preserve"> </w:t>
      </w:r>
      <w:proofErr w:type="spellStart"/>
      <w:r w:rsidRPr="00AF10AA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AF10AA">
        <w:rPr>
          <w:rFonts w:ascii="Times New Roman" w:hAnsi="Times New Roman"/>
          <w:spacing w:val="-7"/>
          <w:sz w:val="24"/>
          <w:szCs w:val="24"/>
        </w:rPr>
        <w:t>, 2008, 416 с.</w:t>
      </w:r>
    </w:p>
    <w:p w:rsidR="00661A1A" w:rsidRPr="00AF10AA" w:rsidRDefault="00661A1A" w:rsidP="00661A1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outlineLvl w:val="0"/>
        <w:rPr>
          <w:rFonts w:ascii="Times New Roman" w:hAnsi="Times New Roman"/>
          <w:sz w:val="24"/>
          <w:szCs w:val="24"/>
        </w:rPr>
      </w:pPr>
    </w:p>
    <w:p w:rsidR="00661A1A" w:rsidRPr="00AF10AA" w:rsidRDefault="00661A1A" w:rsidP="00661A1A">
      <w:pPr>
        <w:jc w:val="both"/>
        <w:rPr>
          <w:rFonts w:ascii="Times New Roman" w:hAnsi="Times New Roman"/>
          <w:sz w:val="24"/>
          <w:szCs w:val="24"/>
        </w:rPr>
      </w:pPr>
    </w:p>
    <w:p w:rsidR="00032310" w:rsidRDefault="00032310"/>
    <w:sectPr w:rsidR="00032310" w:rsidSect="00032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32C19"/>
    <w:multiLevelType w:val="hybridMultilevel"/>
    <w:tmpl w:val="38D6E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F9F79D1"/>
    <w:multiLevelType w:val="hybridMultilevel"/>
    <w:tmpl w:val="50486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1A1A"/>
    <w:rsid w:val="00032310"/>
    <w:rsid w:val="00661A1A"/>
    <w:rsid w:val="00C036E7"/>
    <w:rsid w:val="00FC5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A1A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661A1A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61A1A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rsid w:val="00661A1A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61A1A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661A1A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661A1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661A1A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unhideWhenUsed/>
    <w:rsid w:val="00661A1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661A1A"/>
    <w:rPr>
      <w:rFonts w:ascii="Calibri" w:eastAsia="Times New Roman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661A1A"/>
    <w:pPr>
      <w:ind w:left="720"/>
      <w:contextualSpacing/>
    </w:pPr>
  </w:style>
  <w:style w:type="character" w:customStyle="1" w:styleId="a9">
    <w:name w:val="Текст выделеный"/>
    <w:basedOn w:val="a0"/>
    <w:rsid w:val="00661A1A"/>
    <w:rPr>
      <w:b/>
    </w:rPr>
  </w:style>
  <w:style w:type="paragraph" w:customStyle="1" w:styleId="31">
    <w:name w:val="Стиль3"/>
    <w:basedOn w:val="a"/>
    <w:rsid w:val="00661A1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661A1A"/>
    <w:rPr>
      <w:rFonts w:cs="Times New Roman"/>
    </w:rPr>
  </w:style>
  <w:style w:type="character" w:customStyle="1" w:styleId="apple-converted-space">
    <w:name w:val="apple-converted-space"/>
    <w:basedOn w:val="a0"/>
    <w:rsid w:val="00661A1A"/>
  </w:style>
  <w:style w:type="paragraph" w:styleId="aa">
    <w:name w:val="No Spacing"/>
    <w:uiPriority w:val="1"/>
    <w:qFormat/>
    <w:rsid w:val="00FC57D7"/>
    <w:pPr>
      <w:spacing w:after="0" w:line="240" w:lineRule="auto"/>
    </w:pPr>
  </w:style>
  <w:style w:type="character" w:customStyle="1" w:styleId="fontstyle01">
    <w:name w:val="fontstyle01"/>
    <w:basedOn w:val="a0"/>
    <w:rsid w:val="00FC57D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419</Words>
  <Characters>2389</Characters>
  <Application>Microsoft Office Word</Application>
  <DocSecurity>0</DocSecurity>
  <Lines>19</Lines>
  <Paragraphs>5</Paragraphs>
  <ScaleCrop>false</ScaleCrop>
  <Company>Home</Company>
  <LinksUpToDate>false</LinksUpToDate>
  <CharactersWithSpaces>2803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dcterms:created xsi:type="dcterms:W3CDTF">2012-12-25T16:37:00Z</dcterms:created>
  <dcterms:modified xsi:type="dcterms:W3CDTF">2018-11-30T15:30:00Z</dcterms:modified>
</cp:coreProperties>
</file>